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26" w:rsidRPr="009C3426" w:rsidRDefault="009C3426" w:rsidP="009C3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 ПРИЕМА ПАЦИЕНТОВ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В КГАУЗ «КГСП №5»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УВАЖАЕМЫЕ ПАЦИЕНТЫ!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Вы застрахованы в медицинской страховой организации и получили полис обязательного медицинского страхования (ОМС). Данный полис подтверждает Ваше право на получение бесплатной медицинской помощи в объёме территориальной Программы государственных гарантий.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По полису ОМС Вы сможете получить медицинскую помощь и в других субъектах РФ, поскольку он имеет силу на всей территории России. Даже при отсутствии у пациента полиса ОМС или при обращении пациента не по закреплённой территории, в экстренных состояниях будет оказана необходимая медицинская помощь.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3426">
        <w:rPr>
          <w:rFonts w:ascii="Times New Roman" w:eastAsia="Times New Roman" w:hAnsi="Times New Roman" w:cs="Times New Roman"/>
          <w:sz w:val="24"/>
          <w:szCs w:val="24"/>
        </w:rPr>
        <w:t>КГБУЗ «КГСП №5» оказывает амбулаторно-поликлиническую помощь по разрешённым учреждению видам деятельности и в объёме Программы государственных гарантий оказания населению Красноярского края бесплатной медицинской помощи в соответствии с территориальной программой обязательного медицинского страхования, застрахованным гражданам.</w:t>
      </w:r>
      <w:proofErr w:type="gramEnd"/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1. При обращении в поликлинику Вам необходимо предъявить паспорт, полис ОМС.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Обратите внимание!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При изменении Ваших личных данных (ФИО, места жительства) медицинский полис становится недействительным, и Вам необходимо сдать его в страховую медицинскую организацию и получить новый полис ОМС.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2. На основании представленных документов регистратором проверяется действительность медицинского полиса, откладывается амбулаторная карта пациента (или оформляется новая, если пациент обратился в поликлинику впервые), заполняется карта ЗСПО и доставляется в смотровой кабинет.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3. В смотровом кабинете пациент регистрируется в журнале, проводится полный осмотр полости рта с заполнением зубной формулы (один раз в полгода) и выдаётся первичный талон к врачу (хирургу-стоматологу или терапевту-стоматологу) с указанием времени приёма, фамилии врача, номера кабинета.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При наличии показаний первоначально проводится лечение у врача-стоматолога-хирурга (удаление зубов) до полной хирургической санации, только затем пациент получает иные виды стоматологической помощи (терапевтическая, ортопедическая).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Получив первичный талон, пациент проходит лечение до полной санац</w:t>
      </w:r>
      <w:proofErr w:type="gramStart"/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ии у о</w:t>
      </w:r>
      <w:proofErr w:type="gramEnd"/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дного врача-стоматолога-хирурга или стоматолога-терапевта.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Талон на последующие приёмы выдаются лечащим врачом (без повторных посещений смотрового кабинета).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lastRenderedPageBreak/>
        <w:t>4. Помимо бесплатной медицинской помощи, представляемой по полису ОМС, граждане имеют право на получение медицинской помощи сверх Программы государственных гарантий по договорам добровольного медицинского страхования и добровольного письменного согласия об оказании платных медицинских услуг. Медицинская помощь в этих случаях оказывается специалистами высшей категории с применением высокотехнологичных методов лечения.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5. В поликлинике работают вспомогательные кабинеты: рентгенологический и физиотерапевтический. Приём пациентов ведётся только по направлению от лечащего врача.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6. Пациент вправе требовать от лечащего врача всей необходимой информации о порядке предоставления бесплатной медицинской помощи.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7.В случае нарушения прав пациента, в том числе неправомерного взимания платы за медицинские услуги, пациент может обратиться к руководителю поликлиники или его заместителям.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 xml:space="preserve">8. КГБУЗ «КГСП №5» обслуживает пациентов, имеющих </w:t>
      </w:r>
      <w:r w:rsidRPr="009C342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C3426">
        <w:rPr>
          <w:rFonts w:ascii="Times New Roman" w:eastAsia="Times New Roman" w:hAnsi="Times New Roman" w:cs="Times New Roman"/>
          <w:sz w:val="24"/>
          <w:szCs w:val="24"/>
        </w:rPr>
        <w:t xml:space="preserve"> группу инвалидности, на дому. Вызов на дом принимается и регистрируется медицинским регистратором ежедневно в специальном журнале.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КРАЕВОЕ ГОСУДАРСТВЕННОЕ БЮДЖЕТНОЕ УЧРЕЖДЕНИЕ ЗДРАВООХРАНЕНИЯ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«КРАСНОЯРСКАЯ ГОРОДСКАЯ СТОМАТОЛОГИЧЕСКАЯ ПОЛИКЛИНИКА №5»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ПОРЯДКЕ И УСЛОВИЯХ ОКАЗАНИЯ МЕДИЦИНСКОЙ СТОМАТОЛОГИЧЕСКОЙ ПОМОЩИ В КГБУЗ «КГСП №5»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1. Предоставление населению бесплатной амбулаторной стоматологической помощи осуществляется в соответствии с перечнем лекарственных средств, изделий медицинского назначения и расходных материалов, используемых при оказании гражданам бесплатной стоматологической медицинской помощи, в организациях здравоохранения края за счет средств обязательного медицинского страхования.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2. Амбулаторная медицинская помощь предоставляется гражданам при заболеваниях, травмах, отравлениях и других состояниях, не требующих круглосуточного медицинского наблюдения, изоляции и использования интенсивных методов лечения, а также включает проведение мероприятий по профилактике (в том числе диспансерному наблюдению) заболеваний.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lastRenderedPageBreak/>
        <w:t>3. Стоматологическая медицинская помощь по экстренным показаниям оказывается с момента обращения гражданина в рабочие дни в КГБУЗ «КГСП №5» с 8-00 до 20-00, в праздничные, выходные дни и ночное время в пунктах неотложной стоматологической помощи: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-КГБУЗ «КГСП №2» ул. Железнодорожников, 26, тел.221-57-35 (левобережье);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-КГБУЗ «КГСП №3» ул</w:t>
      </w:r>
      <w:proofErr w:type="gramStart"/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оммунальная, д.6А, тел. 201-10-39 (правобережье);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-Детям до 18 лет включительно КГБУЗ «КМДКБ №5», ул. Щорса, 83, тел.260-23-23.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9C3426">
        <w:rPr>
          <w:rFonts w:ascii="Times New Roman" w:eastAsia="Times New Roman" w:hAnsi="Times New Roman" w:cs="Times New Roman"/>
          <w:sz w:val="24"/>
          <w:szCs w:val="24"/>
        </w:rPr>
        <w:t>Предоставление отдельным категориям граждан мер социальной поддержки в виде бесплатного изготовления и ремонта зубных протезов (кроме протезов из драгоценных металлов и металлокерамики) за счет средств краевого бюджета через систему обязательного медицинского страхования производится государственными и муниципальными учреждениями здравоохранения, имеющими лицензию на осуществление медицинской деятельности по соответствующему виду работ и услуг, в соответствии с перечнем лекарственных средств, изделий медицинского назначения и</w:t>
      </w:r>
      <w:proofErr w:type="gramEnd"/>
      <w:r w:rsidRPr="009C3426">
        <w:rPr>
          <w:rFonts w:ascii="Times New Roman" w:eastAsia="Times New Roman" w:hAnsi="Times New Roman" w:cs="Times New Roman"/>
          <w:sz w:val="24"/>
          <w:szCs w:val="24"/>
        </w:rPr>
        <w:t xml:space="preserve"> материалов, используемых при оказании гражданам бесплатной стоматологической медицинской помощи в организациях здравоохранения края.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5. Для получения медицинской помощи граждане имеют право на выбор лечащего врача, с учетом согласия этого врача, а также на выбор медицинской организации в соответствии с законодательством Российской Федерации.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9C3426">
        <w:rPr>
          <w:rFonts w:ascii="Times New Roman" w:eastAsia="Times New Roman" w:hAnsi="Times New Roman" w:cs="Times New Roman"/>
          <w:sz w:val="24"/>
          <w:szCs w:val="24"/>
        </w:rPr>
        <w:t xml:space="preserve">Гражданам на территории Красноярского края </w:t>
      </w:r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бесплатно</w:t>
      </w:r>
      <w:r w:rsidRPr="009C3426">
        <w:rPr>
          <w:rFonts w:ascii="Times New Roman" w:eastAsia="Times New Roman" w:hAnsi="Times New Roman" w:cs="Times New Roman"/>
          <w:sz w:val="24"/>
          <w:szCs w:val="24"/>
        </w:rPr>
        <w:t xml:space="preserve"> оказывается первичная медико-санитарная помощь, включая профилактическую амбулаторно-поликлиническими учреждениями, в том числе на дому в случаях болезни органов пищеварения.</w:t>
      </w:r>
      <w:proofErr w:type="gramEnd"/>
    </w:p>
    <w:p w:rsidR="009C3426" w:rsidRPr="009C3426" w:rsidRDefault="009C3426" w:rsidP="009C3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b/>
          <w:bCs/>
          <w:sz w:val="24"/>
          <w:szCs w:val="24"/>
        </w:rPr>
        <w:t>7. Первичная медико-санитарная помощь включает: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-лечение наиболее распространенных болезней, а также травм, отравлений и других требующих неотложной помощи состояний, как в поликлинике, так на дому;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-обследование;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-медицинскую профилактику заболеваний;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-диспансерное наблюдение лиц, страдающих хроническими заболеваниями, лиц, перенесших острые заболевания, а также за здоровыми гражданами в случаях, предусмотренных действующим законодательством Российской Федерации;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 xml:space="preserve">-осуществление мероприятий по проведению профилактических осмотров (кроме контингентов граждан, подлежащих соответствующим медицинским осмотрам, порядок и </w:t>
      </w:r>
      <w:proofErr w:type="gramStart"/>
      <w:r w:rsidRPr="009C3426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gramEnd"/>
      <w:r w:rsidRPr="009C342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которых регламентируются законодательством Российской Федерации);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-санитарно-гигиеническое просвещение граждан, в том числе кабинеты профилактики;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-оказание медицинской помощи врачами-специалистами и средним медицинским персоналом (медицинской сестрой) в амбулаторно-поликлинических условиях и на дому;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lastRenderedPageBreak/>
        <w:t>-мероприятия по восстановительному лечению и реабилитации больных в амбулаторно-поликлиническом учреждении.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8. Экстренно оказывается медицинская помощь при состояниях, угрожающих жизни или здоровью гражданина или окружающих его лиц, вызванных внезапными заболеваниями, обострениями хронических заболеваний, несчастными случаями, травмами и отравлениями, (независимо от места проживания, наличия личных документов, страхового медицинского полиса) в амбулаторно-поликлинических условиях, в том числе на дому с момента обращения гражданина.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9. Медицинская помощь населению оказывается организациями здравоохранения, имеющими лицензию на осуществление медицинской деятельности.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10. Гражданин для получения медицинской помощи обязан предъявить страховой медицинский полис обязательного страхования и документ, удостоверяющий личность.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11. В амбулаторно-поликлинических учреждениях медицинская помощь предоставляется преимущественно по месту жительства, а также согласно порядку прикрепления населения для амбулаторно-поликлинического обслуживания.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Для получения амбулаторной медицинской помощи каждый гражданин имеет право выбора медицинского учреждения, к которому он прикрепляется.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12. Пациент при обращении за медицинской помощью и ее получении имеет право на полную информацию о состоянии своего здоровья, а также на отказ от проведения медицинского вмешательства и исследований.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13. Пациент при обращении за медицинской помощью и ее получении должен быть проинформирован о возможных последствиях отказа от медицинского вмешательства, о чем производится запись в медицинской документации, подтверждаемая подписями пациента и медицинского работника.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14. Объем диагностических и лечебных мероприятий, своевременность проведения диагностических и лечебных мероприятий для конкретного пациента определяет лечащий врач. Профилактические, санитарно-гигиенические, противоэпидемиологические мероприятия назначаются и проводятся при наличии соответствующих медицинских показаний. При состояниях, угрожающих жизни, или невозможности оказания медицинской помощи в условиях данной организации здравоохранения больной направляется на следующий этап медицинской помощи в соответствии с утвержденным порядком.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15. Медицинская документация оформляется и ведется лечащим врачом в установленном порядке в соответствии с требованиями нормативно-правовых актов.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16. Направление на консультацию и лечение в государственные, муниципальные и другие организации здравоохранения за пределы муниципального образования осуществляется в порядке, утвержденном органом исполнительной власти края в сфере здравоохранения. Направление на консультацию и лечение в федеральные специализированные учреждения здравоохранения для оказания высокотехнологичных видов медицинской помощи осуществляет министерство здравоохранения Красноярского края в порядке, утвержденном Министерством здравоохранения и социального развития Российской Федерации.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lastRenderedPageBreak/>
        <w:t>17. Согласие (отказ) гражданина (его законных представителей) на оказание медицинской помощи оформляется в медицинской документации. Оказание медицинской помощи без их согласия возможно лицам, страдающим заболеваниями, представляющими опасность для окружающих, страдающим тяжелыми психическими расстройствами, лицам, совершившим общественно опасные деяния, на основаниях и в порядке, установленных законодательством Российской Федерации.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18. Предоставление населению стоматологической помощи осуществляется в соответствии с перечнем лекарственных средств, изделий медицинского назначения и расходных материалов, используемых при оказании гражданам бесплатной стоматологической медицинской помощи.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 xml:space="preserve">19. Первичный прием плановых пациентов осуществляется в смотровом кабинете в день обращения, где обратившиеся получают талон к врачу. Прием плановых пациентов осуществляется по предварительной записи (по телефону, </w:t>
      </w:r>
      <w:proofErr w:type="spellStart"/>
      <w:r w:rsidRPr="009C3426">
        <w:rPr>
          <w:rFonts w:ascii="Times New Roman" w:eastAsia="Times New Roman" w:hAnsi="Times New Roman" w:cs="Times New Roman"/>
          <w:sz w:val="24"/>
          <w:szCs w:val="24"/>
        </w:rPr>
        <w:t>самозаписи</w:t>
      </w:r>
      <w:proofErr w:type="spellEnd"/>
      <w:r w:rsidRPr="009C3426">
        <w:rPr>
          <w:rFonts w:ascii="Times New Roman" w:eastAsia="Times New Roman" w:hAnsi="Times New Roman" w:cs="Times New Roman"/>
          <w:sz w:val="24"/>
          <w:szCs w:val="24"/>
        </w:rPr>
        <w:t>, посредством электронной регистратуры).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20. Срок ожидания проведения диагностических и лечебных мероприятий плановым пациентам, консультаций не должен превышать 5 дней с регистрации даты обращения в установленном порядке.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21. Возможно по показаниям получение пациентом медицинской помощи на дому.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Посещение больного на дому производится в течение шести часов с момента поступления вызова в амбулаторно-поликлиническое учреждение.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22. При невозможности проведения диагностического обследования и консультации специалистов пациент направляется в организации здравоохранения, в соответствии с порядком, утвержденным Министерством здравоохранения Красноярского края.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23. Направление пациента на плановую госпитализацию осуществляется лечащим врачом в соответствии с клиническими показаниями, требующими госпитального режима, активной терапии и круглосуточного наблюдения врача.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24. Правом на получение плановой медицинской помощи вне очереди обладают граждане Российской Федерации: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-инвалиды и участники Великой Отечественной войны;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-Герои России, СССР, Социалистического труда и лица, награжденные орденами Славы трех степеней;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-ветераны боевых действий;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-лица, пострадавшие от ядерных испытаний и аварий в Челябинской области, на Чернобыльской АЭС и других объектах;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-многодетные матери;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t>-категории населения, которым в соответствии с законодательством Российской Федерации предоставлено право на внеочередное оказание медицинской помощи,</w:t>
      </w:r>
    </w:p>
    <w:p w:rsidR="009C3426" w:rsidRPr="009C3426" w:rsidRDefault="009C3426" w:rsidP="009C3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426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предъявлении удостоверения единого образца, установленного федеральным законодательством.</w:t>
      </w:r>
    </w:p>
    <w:p w:rsidR="00F81271" w:rsidRDefault="00F81271"/>
    <w:sectPr w:rsidR="00F8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426"/>
    <w:rsid w:val="009C3426"/>
    <w:rsid w:val="00F8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426"/>
    <w:rPr>
      <w:b/>
      <w:bCs/>
    </w:rPr>
  </w:style>
  <w:style w:type="paragraph" w:styleId="a4">
    <w:name w:val="Normal (Web)"/>
    <w:basedOn w:val="a"/>
    <w:uiPriority w:val="99"/>
    <w:semiHidden/>
    <w:unhideWhenUsed/>
    <w:rsid w:val="009C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1814</Words>
  <Characters>10346</Characters>
  <Application>Microsoft Office Word</Application>
  <DocSecurity>0</DocSecurity>
  <Lines>86</Lines>
  <Paragraphs>24</Paragraphs>
  <ScaleCrop>false</ScaleCrop>
  <Company/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2024-03-07T07:27:00Z</dcterms:created>
  <dcterms:modified xsi:type="dcterms:W3CDTF">2024-03-07T07:27:00Z</dcterms:modified>
</cp:coreProperties>
</file>